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D1B7" w14:textId="395FD395" w:rsidR="00C9033F" w:rsidRDefault="00605B18">
      <w:r>
        <w:t>ELECCIONES A DIRECCIÓN</w:t>
      </w:r>
      <w:r w:rsidR="00234056">
        <w:t xml:space="preserve"> DE DEPARTAMENTO</w:t>
      </w:r>
    </w:p>
    <w:p w14:paraId="576F2442" w14:textId="78B9753C" w:rsidR="00234056" w:rsidRDefault="00234056">
      <w:r>
        <w:t>CALENDARIO ELECTORAL</w:t>
      </w:r>
    </w:p>
    <w:p w14:paraId="7DD36C57" w14:textId="32F03506" w:rsidR="000B3B0F" w:rsidRDefault="000B3B0F"/>
    <w:tbl>
      <w:tblPr>
        <w:tblW w:w="67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384"/>
        <w:gridCol w:w="412"/>
        <w:gridCol w:w="384"/>
        <w:gridCol w:w="384"/>
        <w:gridCol w:w="384"/>
        <w:gridCol w:w="384"/>
        <w:gridCol w:w="1300"/>
        <w:gridCol w:w="384"/>
        <w:gridCol w:w="384"/>
        <w:gridCol w:w="412"/>
        <w:gridCol w:w="384"/>
        <w:gridCol w:w="384"/>
        <w:gridCol w:w="384"/>
        <w:gridCol w:w="384"/>
      </w:tblGrid>
      <w:tr w:rsidR="000B3B0F" w:rsidRPr="005C6193" w14:paraId="37296F04" w14:textId="77777777" w:rsidTr="00BE5AD7">
        <w:trPr>
          <w:trHeight w:val="300"/>
        </w:trPr>
        <w:tc>
          <w:tcPr>
            <w:tcW w:w="2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C190FA0" w14:textId="6CB27919" w:rsidR="000B3B0F" w:rsidRPr="005C6193" w:rsidRDefault="00255CC1" w:rsidP="00CA090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FEBRERO/</w:t>
            </w:r>
            <w:r w:rsidR="000B3B0F"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MARZO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2ED7" w14:textId="77777777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2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06AD0B" w14:textId="77777777" w:rsidR="000B3B0F" w:rsidRPr="005C6193" w:rsidRDefault="000B3B0F" w:rsidP="00CA090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ABRIL</w:t>
            </w:r>
          </w:p>
        </w:tc>
      </w:tr>
      <w:tr w:rsidR="000B3B0F" w:rsidRPr="005C6193" w14:paraId="10E45B3D" w14:textId="77777777" w:rsidTr="001532F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B522" w14:textId="77777777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L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BA89" w14:textId="77777777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E3CC" w14:textId="77777777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MI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F4A3" w14:textId="77777777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J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B76E" w14:textId="77777777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V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C2DD" w14:textId="77777777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S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7234" w14:textId="77777777" w:rsidR="000B3B0F" w:rsidRPr="005C6193" w:rsidRDefault="000B3B0F" w:rsidP="00CA090E">
            <w:pP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E72A" w14:textId="77777777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31E4" w14:textId="77777777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L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C694" w14:textId="77777777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F1EF" w14:textId="77777777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MI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3351" w14:textId="77777777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J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8DEF" w14:textId="77777777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V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C5B0" w14:textId="77777777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S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F62A" w14:textId="77777777" w:rsidR="000B3B0F" w:rsidRPr="005C6193" w:rsidRDefault="000B3B0F" w:rsidP="00CA090E">
            <w:pP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D</w:t>
            </w:r>
          </w:p>
        </w:tc>
      </w:tr>
      <w:tr w:rsidR="001532FA" w:rsidRPr="001532FA" w14:paraId="7E6EAA93" w14:textId="77777777" w:rsidTr="001532F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6BC674" w14:textId="2BBBC37B" w:rsidR="001532FA" w:rsidRDefault="001532FA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4A95E0E" w14:textId="304FBB01" w:rsidR="001532FA" w:rsidRDefault="001532FA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A1A20" w14:textId="021A2246" w:rsidR="001532FA" w:rsidRDefault="001532FA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594" w:themeFill="accent2" w:themeFillTint="99"/>
            <w:noWrap/>
            <w:vAlign w:val="bottom"/>
          </w:tcPr>
          <w:p w14:paraId="5D190BB3" w14:textId="34C29F2A" w:rsidR="001532FA" w:rsidRPr="001532FA" w:rsidRDefault="001532FA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1532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4E2B635" w14:textId="6859224E" w:rsidR="001532FA" w:rsidRDefault="001532FA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E37A" w14:textId="14B32C37" w:rsidR="001532FA" w:rsidRDefault="001532FA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7918" w14:textId="7675A643" w:rsidR="001532FA" w:rsidRPr="001532FA" w:rsidRDefault="001532FA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1532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D42EA" w14:textId="77777777" w:rsidR="001532FA" w:rsidRPr="005C6193" w:rsidRDefault="001532FA" w:rsidP="001532F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09DD" w14:textId="77777777" w:rsidR="001532FA" w:rsidRPr="005C6193" w:rsidRDefault="001532FA" w:rsidP="001532F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02AB1" w14:textId="77777777" w:rsidR="001532FA" w:rsidRDefault="001532FA" w:rsidP="001532F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A61C" w14:textId="77777777" w:rsidR="001532FA" w:rsidRDefault="001532FA" w:rsidP="001532F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69E6" w14:textId="77777777" w:rsidR="001532FA" w:rsidRDefault="001532FA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A5B6C" w14:textId="77777777" w:rsidR="001532FA" w:rsidRDefault="001532FA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00EB" w14:textId="77777777" w:rsidR="001532FA" w:rsidRDefault="001532FA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2A89" w14:textId="77777777" w:rsidR="001532FA" w:rsidRPr="001532FA" w:rsidRDefault="001532FA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0B3B0F" w:rsidRPr="005C6193" w14:paraId="484B2DC8" w14:textId="77777777" w:rsidTr="001532F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8CEC8F" w14:textId="7C8D68DC" w:rsidR="000B3B0F" w:rsidRPr="005C6193" w:rsidRDefault="00255CC1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705BE2AB" w14:textId="40186DC7" w:rsidR="000B3B0F" w:rsidRPr="005C6193" w:rsidRDefault="00255CC1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3A738" w14:textId="488AC75A" w:rsidR="000B3B0F" w:rsidRPr="005C6193" w:rsidRDefault="00255CC1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02D4CD" w14:textId="22C2C833" w:rsidR="000B3B0F" w:rsidRPr="005C6193" w:rsidRDefault="00255CC1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27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50AAA4EC" w14:textId="4E0E90ED" w:rsidR="000B3B0F" w:rsidRPr="005C6193" w:rsidRDefault="00255CC1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D384" w14:textId="76317C8D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4A5D" w14:textId="5FF7E9F8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C2B3" w14:textId="77777777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742F8" w14:textId="656B811A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D3D2" w14:textId="4219E7BC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142D" w14:textId="76DBEFC9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E9F9" w14:textId="6E8ADFB6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D751" w14:textId="60B54652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FA72" w14:textId="2557A5B6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ADD9" w14:textId="0BEF9BFC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6</w:t>
            </w:r>
          </w:p>
        </w:tc>
      </w:tr>
      <w:tr w:rsidR="00255CC1" w:rsidRPr="00255CC1" w14:paraId="1D9EE87C" w14:textId="77777777" w:rsidTr="001532F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</w:tcPr>
          <w:p w14:paraId="0728243B" w14:textId="44D7AAA8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594" w:themeFill="accent2" w:themeFillTint="99"/>
            <w:noWrap/>
            <w:vAlign w:val="bottom"/>
          </w:tcPr>
          <w:p w14:paraId="2A02A55B" w14:textId="20BAC786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8E5732" w14:textId="38852703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3E969" w14:textId="673674EE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E4F97" w14:textId="2F30BC4F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23A7" w14:textId="7BB4E11C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A8AB" w14:textId="09AB533F" w:rsidR="000B3B0F" w:rsidRPr="00255CC1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255C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6A48" w14:textId="77777777" w:rsidR="000B3B0F" w:rsidRPr="005C6193" w:rsidRDefault="000B3B0F" w:rsidP="00255CC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34E9" w14:textId="023FD217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</w:tcPr>
          <w:p w14:paraId="34FB7FB9" w14:textId="656B7107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5FB513" w14:textId="65DC0DFB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B25DB7" w14:textId="216B4E4E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1F7B8" w14:textId="3AA145F3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91732" w14:textId="5E601FED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D2B2" w14:textId="5A6A8EAD" w:rsidR="000B3B0F" w:rsidRPr="00255CC1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255C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</w:tr>
      <w:tr w:rsidR="000B3B0F" w:rsidRPr="005C6193" w14:paraId="06EB7C6F" w14:textId="77777777" w:rsidTr="00BE5AD7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498D26" w14:textId="3CFE184F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B8DC2C" w14:textId="01B71932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E35715" w14:textId="1D1E5D15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9084F6" w14:textId="07541C59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9C462" w14:textId="0CB04EC4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CD7A" w14:textId="0A218CC2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8E0D" w14:textId="7B129E1E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3C33" w14:textId="77777777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4233" w14:textId="58DAC729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77EC" w14:textId="08D87068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87409A" w14:textId="73BF0B8D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5F955" w14:textId="270C586B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FB2439" w14:textId="281E2BDC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595F" w14:textId="1F865A12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9A55" w14:textId="05C6D6C0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20</w:t>
            </w:r>
          </w:p>
        </w:tc>
      </w:tr>
      <w:tr w:rsidR="000B3B0F" w:rsidRPr="005C6193" w14:paraId="016EF5D0" w14:textId="77777777" w:rsidTr="00BE5AD7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1161BA" w14:textId="4C1F6177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</w:tcPr>
          <w:p w14:paraId="1CDEE747" w14:textId="54CAB98B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5B45F1" w14:textId="3A2C7473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</w:tcPr>
          <w:p w14:paraId="7E96FC66" w14:textId="772E3D48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</w:tcPr>
          <w:p w14:paraId="015DCAB2" w14:textId="3193BEE1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C909" w14:textId="26F3B946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24DA" w14:textId="2F622CEC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A895" w14:textId="77777777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0723" w14:textId="210D342D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AD99" w14:textId="52FDCEBD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6E7EEE" w14:textId="510E04C7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83AB8" w14:textId="46E49779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1588B" w14:textId="258FD72E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B313" w14:textId="73757E35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8ACEE" w14:textId="75610E44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2</w:t>
            </w: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7</w:t>
            </w:r>
          </w:p>
        </w:tc>
      </w:tr>
      <w:tr w:rsidR="00BE5AD7" w:rsidRPr="005C6193" w14:paraId="1410F427" w14:textId="77777777" w:rsidTr="00BE5AD7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EDC1" w14:textId="265020DA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B9A3" w14:textId="56C23441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9438" w14:textId="18AFD666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5FD03" w14:textId="7CA91812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3FAB" w14:textId="618026E4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F6C52" w14:textId="7E80C21C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6087" w14:textId="6DC997D8" w:rsidR="000B3B0F" w:rsidRPr="000B3B0F" w:rsidRDefault="000B3B0F" w:rsidP="000B3B0F">
            <w:pPr>
              <w:jc w:val="right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</w:pPr>
            <w:r w:rsidRPr="000B3B0F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s-ES_tradnl" w:eastAsia="es-ES"/>
              </w:rPr>
              <w:t>30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F39B" w14:textId="69D3260A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875F9" w14:textId="22A86DAC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A441" w14:textId="143666BC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2070" w14:textId="2D49A948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45D2" w14:textId="182DB8B5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8107" w14:textId="72649825" w:rsidR="000B3B0F" w:rsidRPr="005C6193" w:rsidRDefault="000B3B0F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A710" w14:textId="21A28211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C928" w14:textId="77777777" w:rsidR="000B3B0F" w:rsidRPr="005C6193" w:rsidRDefault="000B3B0F" w:rsidP="00CA09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5C61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BE5AD7" w:rsidRPr="005C6193" w14:paraId="599EA100" w14:textId="77777777" w:rsidTr="00BE5AD7">
        <w:trPr>
          <w:gridAfter w:val="14"/>
          <w:wAfter w:w="6348" w:type="dxa"/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9487" w14:textId="6FA29158" w:rsidR="00BE5AD7" w:rsidRDefault="00BE5AD7" w:rsidP="00CA090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31</w:t>
            </w:r>
          </w:p>
        </w:tc>
      </w:tr>
    </w:tbl>
    <w:p w14:paraId="0C925628" w14:textId="77777777" w:rsidR="003E3341" w:rsidRDefault="003E3341"/>
    <w:p w14:paraId="72CADD4D" w14:textId="2AFF492E" w:rsidR="00BE34AE" w:rsidRDefault="00BE34AE"/>
    <w:p w14:paraId="1EA73AF0" w14:textId="108CB8C5" w:rsidR="00BE5AD7" w:rsidRDefault="00BE5AD7"/>
    <w:p w14:paraId="56B7198A" w14:textId="6517301D" w:rsidR="00BE5AD7" w:rsidRPr="005C6193" w:rsidRDefault="00BE5AD7" w:rsidP="00BE5AD7">
      <w:pPr>
        <w:pStyle w:val="Prrafodelista"/>
        <w:numPr>
          <w:ilvl w:val="0"/>
          <w:numId w:val="3"/>
        </w:numPr>
        <w:jc w:val="both"/>
      </w:pPr>
      <w:r>
        <w:t>Desde el día 2</w:t>
      </w:r>
      <w:r w:rsidR="001532FA">
        <w:t>0</w:t>
      </w:r>
      <w:r>
        <w:t xml:space="preserve"> </w:t>
      </w:r>
      <w:r w:rsidRPr="005C6193">
        <w:t xml:space="preserve">de </w:t>
      </w:r>
      <w:r w:rsidR="00255CC1">
        <w:t>febrero</w:t>
      </w:r>
      <w:r w:rsidRPr="005C6193">
        <w:t xml:space="preserve"> (1</w:t>
      </w:r>
      <w:r w:rsidR="001532FA">
        <w:t>1:30</w:t>
      </w:r>
      <w:r w:rsidRPr="005C6193">
        <w:t xml:space="preserve"> horas) al </w:t>
      </w:r>
      <w:r w:rsidR="00255CC1">
        <w:t>18</w:t>
      </w:r>
      <w:r w:rsidRPr="005C6193">
        <w:t xml:space="preserve"> de marzo (12 horas) plazo de presentación de candidaturas.  </w:t>
      </w:r>
    </w:p>
    <w:p w14:paraId="495BAEBB" w14:textId="4DA9F4AE" w:rsidR="00BE5AD7" w:rsidRPr="005C6193" w:rsidRDefault="00BE5AD7" w:rsidP="00BE5AD7">
      <w:pPr>
        <w:pStyle w:val="Prrafodelista"/>
        <w:numPr>
          <w:ilvl w:val="0"/>
          <w:numId w:val="3"/>
        </w:numPr>
        <w:jc w:val="both"/>
      </w:pPr>
      <w:r w:rsidRPr="005C6193">
        <w:t>Desde el día 2</w:t>
      </w:r>
      <w:r w:rsidR="001532FA">
        <w:t>0</w:t>
      </w:r>
      <w:r w:rsidRPr="005C6193">
        <w:t xml:space="preserve"> de </w:t>
      </w:r>
      <w:r w:rsidR="00255CC1">
        <w:t>febrero</w:t>
      </w:r>
      <w:r w:rsidRPr="005C6193">
        <w:t xml:space="preserve"> (12 horas) exposición pública del censo electoral provisional del Departamento.</w:t>
      </w:r>
    </w:p>
    <w:p w14:paraId="5D4B0F7A" w14:textId="41DB1007" w:rsidR="00BE5AD7" w:rsidRPr="005C6193" w:rsidRDefault="00BE5AD7" w:rsidP="00BE5AD7">
      <w:pPr>
        <w:pStyle w:val="Prrafodelista"/>
        <w:numPr>
          <w:ilvl w:val="0"/>
          <w:numId w:val="3"/>
        </w:numPr>
        <w:jc w:val="both"/>
      </w:pPr>
      <w:r w:rsidRPr="005C6193">
        <w:t>Del 2</w:t>
      </w:r>
      <w:r w:rsidR="001532FA">
        <w:t>0</w:t>
      </w:r>
      <w:r w:rsidRPr="005C6193">
        <w:t xml:space="preserve"> </w:t>
      </w:r>
      <w:r w:rsidR="00255CC1">
        <w:t xml:space="preserve">de febrero </w:t>
      </w:r>
      <w:r w:rsidRPr="005C6193">
        <w:t xml:space="preserve">al </w:t>
      </w:r>
      <w:r w:rsidR="00255CC1">
        <w:t>3</w:t>
      </w:r>
      <w:r w:rsidRPr="005C6193">
        <w:t xml:space="preserve"> de marzo, plazo de reclamaciones contra el censo electoral provisional (hasta las 12:00 </w:t>
      </w:r>
      <w:proofErr w:type="spellStart"/>
      <w:r w:rsidRPr="005C6193">
        <w:t>hs</w:t>
      </w:r>
      <w:proofErr w:type="spellEnd"/>
      <w:r w:rsidRPr="005C6193">
        <w:t xml:space="preserve">. del día </w:t>
      </w:r>
      <w:r w:rsidR="00255CC1">
        <w:t>3</w:t>
      </w:r>
      <w:r w:rsidRPr="005C6193">
        <w:t>).</w:t>
      </w:r>
    </w:p>
    <w:p w14:paraId="239DA978" w14:textId="6FE69528" w:rsidR="00BE5AD7" w:rsidRPr="005C6193" w:rsidRDefault="00255CC1" w:rsidP="00BE5AD7">
      <w:pPr>
        <w:pStyle w:val="Prrafodelista"/>
        <w:numPr>
          <w:ilvl w:val="0"/>
          <w:numId w:val="3"/>
        </w:numPr>
        <w:jc w:val="both"/>
      </w:pPr>
      <w:r>
        <w:t>4</w:t>
      </w:r>
      <w:r w:rsidR="00BE5AD7" w:rsidRPr="005C6193">
        <w:t xml:space="preserve"> de marzo publicación del censo electoral definitivo.</w:t>
      </w:r>
    </w:p>
    <w:p w14:paraId="727B1484" w14:textId="64C57BAA" w:rsidR="00BE5AD7" w:rsidRPr="005C6193" w:rsidRDefault="00BE5AD7" w:rsidP="00BE5AD7">
      <w:pPr>
        <w:pStyle w:val="Prrafodelista"/>
        <w:numPr>
          <w:ilvl w:val="0"/>
          <w:numId w:val="3"/>
        </w:numPr>
        <w:jc w:val="both"/>
      </w:pPr>
      <w:r>
        <w:t>18</w:t>
      </w:r>
      <w:r w:rsidRPr="005C6193">
        <w:t xml:space="preserve"> de marzo a las 12.30 proclamación provisional de candidaturas y apertura del plazo de impugnaciones a la proclamación provisional de candidaturas, hasta las 12:00 </w:t>
      </w:r>
      <w:proofErr w:type="spellStart"/>
      <w:r w:rsidRPr="005C6193">
        <w:t>hs</w:t>
      </w:r>
      <w:proofErr w:type="spellEnd"/>
      <w:r w:rsidRPr="005C6193">
        <w:t>. del 2</w:t>
      </w:r>
      <w:r>
        <w:t>1</w:t>
      </w:r>
      <w:r w:rsidRPr="005C6193">
        <w:t xml:space="preserve"> de marzo.</w:t>
      </w:r>
    </w:p>
    <w:p w14:paraId="76CF076F" w14:textId="738FD92C" w:rsidR="00BE5AD7" w:rsidRPr="005C6193" w:rsidRDefault="00BE5AD7" w:rsidP="00BE5AD7">
      <w:pPr>
        <w:pStyle w:val="Prrafodelista"/>
        <w:numPr>
          <w:ilvl w:val="0"/>
          <w:numId w:val="3"/>
        </w:numPr>
        <w:jc w:val="both"/>
      </w:pPr>
      <w:r w:rsidRPr="005C6193">
        <w:t>El 2</w:t>
      </w:r>
      <w:r>
        <w:t>1</w:t>
      </w:r>
      <w:r w:rsidRPr="005C6193">
        <w:t xml:space="preserve"> de marzo a las 12.30 proclamación definitiva.</w:t>
      </w:r>
    </w:p>
    <w:p w14:paraId="13C62184" w14:textId="03BA26F6" w:rsidR="00C9033F" w:rsidRPr="005C6193" w:rsidRDefault="00BE5AD7" w:rsidP="00FC0F15">
      <w:pPr>
        <w:pStyle w:val="Prrafodelista"/>
        <w:numPr>
          <w:ilvl w:val="0"/>
          <w:numId w:val="3"/>
        </w:numPr>
        <w:jc w:val="both"/>
      </w:pPr>
      <w:r>
        <w:t>8</w:t>
      </w:r>
      <w:r w:rsidRPr="005C6193">
        <w:t xml:space="preserve"> de abril: Consejo extraordinario-elecciones.</w:t>
      </w:r>
    </w:p>
    <w:sectPr w:rsidR="00C9033F" w:rsidRPr="005C6193" w:rsidSect="00FC72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BDB9" w14:textId="77777777" w:rsidR="000850A4" w:rsidRDefault="000850A4" w:rsidP="00E27276">
      <w:r>
        <w:separator/>
      </w:r>
    </w:p>
  </w:endnote>
  <w:endnote w:type="continuationSeparator" w:id="0">
    <w:p w14:paraId="2F106F18" w14:textId="77777777" w:rsidR="000850A4" w:rsidRDefault="000850A4" w:rsidP="00E2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 Pro Med">
    <w:altName w:val="Times New Roman"/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CDA0" w14:textId="77777777" w:rsidR="00FC722B" w:rsidRDefault="00FC72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4196" w14:textId="77777777" w:rsidR="00FC722B" w:rsidRDefault="00FC722B" w:rsidP="00433C3E">
    <w:pPr>
      <w:pStyle w:val="Piedepgina"/>
      <w:rPr>
        <w:rFonts w:ascii="Minion Pro Med" w:hAnsi="Minion Pro Med"/>
        <w:sz w:val="16"/>
        <w:szCs w:val="16"/>
      </w:rPr>
    </w:pPr>
    <w:r>
      <w:rPr>
        <w:rFonts w:ascii="Minion Pro Med" w:hAnsi="Minion Pro Med"/>
        <w:sz w:val="16"/>
        <w:szCs w:val="16"/>
      </w:rPr>
      <w:t>Departamento de Economía Aplicada.</w:t>
    </w:r>
    <w:r w:rsidRPr="00743EAE">
      <w:rPr>
        <w:rFonts w:ascii="Minion Pro Med" w:hAnsi="Minion Pro Med"/>
        <w:sz w:val="16"/>
        <w:szCs w:val="16"/>
      </w:rPr>
      <w:t xml:space="preserve"> </w:t>
    </w:r>
    <w:r>
      <w:rPr>
        <w:rFonts w:ascii="Minion Pro Med" w:hAnsi="Minion Pro Med"/>
        <w:sz w:val="16"/>
        <w:szCs w:val="16"/>
      </w:rPr>
      <w:tab/>
    </w:r>
    <w:r>
      <w:rPr>
        <w:rFonts w:ascii="Minion Pro Med" w:hAnsi="Minion Pro Med"/>
        <w:sz w:val="16"/>
        <w:szCs w:val="16"/>
      </w:rPr>
      <w:tab/>
    </w:r>
    <w:r w:rsidRPr="00743EAE">
      <w:rPr>
        <w:rFonts w:ascii="Minion Pro Med" w:hAnsi="Minion Pro Med"/>
        <w:sz w:val="16"/>
        <w:szCs w:val="16"/>
      </w:rPr>
      <w:t xml:space="preserve">| Tlfno. +34 958 </w:t>
    </w:r>
    <w:r>
      <w:rPr>
        <w:rFonts w:ascii="Minion Pro Med" w:hAnsi="Minion Pro Med"/>
        <w:sz w:val="16"/>
        <w:szCs w:val="16"/>
      </w:rPr>
      <w:t>244046</w:t>
    </w:r>
    <w:r w:rsidRPr="00743EAE">
      <w:rPr>
        <w:rFonts w:ascii="Minion Pro Med" w:hAnsi="Minion Pro Med"/>
        <w:sz w:val="16"/>
        <w:szCs w:val="16"/>
      </w:rPr>
      <w:t xml:space="preserve"> </w:t>
    </w:r>
  </w:p>
  <w:p w14:paraId="446FE199" w14:textId="77777777" w:rsidR="00FC722B" w:rsidRDefault="00FC722B" w:rsidP="003B1778">
    <w:pPr>
      <w:pStyle w:val="Piedepgina"/>
      <w:rPr>
        <w:rFonts w:ascii="Minion Pro Med" w:hAnsi="Minion Pro Med"/>
        <w:sz w:val="16"/>
        <w:szCs w:val="16"/>
      </w:rPr>
    </w:pPr>
    <w:r>
      <w:rPr>
        <w:rFonts w:ascii="Minion Pro Med" w:hAnsi="Minion Pro Med"/>
        <w:sz w:val="16"/>
        <w:szCs w:val="16"/>
      </w:rPr>
      <w:t>Facultad de CC. Económicas y Empresariales E y EE</w:t>
    </w:r>
    <w:r>
      <w:rPr>
        <w:rFonts w:ascii="Minion Pro Med" w:hAnsi="Minion Pro Med"/>
        <w:sz w:val="16"/>
        <w:szCs w:val="16"/>
      </w:rPr>
      <w:tab/>
      <w:t xml:space="preserve">                                                                                       </w:t>
    </w:r>
    <w:r w:rsidRPr="00743EAE">
      <w:rPr>
        <w:rFonts w:ascii="Minion Pro Med" w:hAnsi="Minion Pro Med"/>
        <w:sz w:val="16"/>
        <w:szCs w:val="16"/>
      </w:rPr>
      <w:t>|</w:t>
    </w:r>
    <w:r>
      <w:rPr>
        <w:rFonts w:ascii="Minion Pro Med" w:hAnsi="Minion Pro Med"/>
        <w:sz w:val="16"/>
        <w:szCs w:val="16"/>
      </w:rPr>
      <w:t>ecoapli</w:t>
    </w:r>
    <w:r w:rsidRPr="00743EAE">
      <w:rPr>
        <w:rFonts w:ascii="Minion Pro Med" w:hAnsi="Minion Pro Med"/>
        <w:sz w:val="16"/>
        <w:szCs w:val="16"/>
      </w:rPr>
      <w:t>@ugr.es</w:t>
    </w:r>
  </w:p>
  <w:p w14:paraId="132E76B6" w14:textId="77777777" w:rsidR="00FC722B" w:rsidRDefault="00FC722B" w:rsidP="003B1778">
    <w:pPr>
      <w:pStyle w:val="Piedepgina"/>
      <w:rPr>
        <w:rFonts w:ascii="Minion Pro Med" w:hAnsi="Minion Pro Med"/>
        <w:sz w:val="16"/>
        <w:szCs w:val="16"/>
      </w:rPr>
    </w:pPr>
    <w:r>
      <w:rPr>
        <w:rFonts w:ascii="Minion Pro Med" w:hAnsi="Minion Pro Med"/>
        <w:sz w:val="16"/>
        <w:szCs w:val="16"/>
      </w:rPr>
      <w:t xml:space="preserve">Campus </w:t>
    </w:r>
    <w:proofErr w:type="spellStart"/>
    <w:r>
      <w:rPr>
        <w:rFonts w:ascii="Minion Pro Med" w:hAnsi="Minion Pro Med"/>
        <w:sz w:val="16"/>
        <w:szCs w:val="16"/>
      </w:rPr>
      <w:t>Univeristario</w:t>
    </w:r>
    <w:proofErr w:type="spellEnd"/>
    <w:r>
      <w:rPr>
        <w:rFonts w:ascii="Minion Pro Med" w:hAnsi="Minion Pro Med"/>
        <w:sz w:val="16"/>
        <w:szCs w:val="16"/>
      </w:rPr>
      <w:t xml:space="preserve"> Cartuja s/n </w:t>
    </w:r>
  </w:p>
  <w:p w14:paraId="788CEC92" w14:textId="77777777" w:rsidR="00FC722B" w:rsidRDefault="00FC722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DCE4" w14:textId="77777777" w:rsidR="00FC722B" w:rsidRDefault="00FC7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D5D7" w14:textId="77777777" w:rsidR="000850A4" w:rsidRDefault="000850A4" w:rsidP="00E27276">
      <w:r>
        <w:separator/>
      </w:r>
    </w:p>
  </w:footnote>
  <w:footnote w:type="continuationSeparator" w:id="0">
    <w:p w14:paraId="50A6B485" w14:textId="77777777" w:rsidR="000850A4" w:rsidRDefault="000850A4" w:rsidP="00E2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117B" w14:textId="77777777" w:rsidR="00FC722B" w:rsidRDefault="00FC72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E7DF" w14:textId="77777777" w:rsidR="00FC722B" w:rsidRPr="00337CCF" w:rsidRDefault="00FC722B" w:rsidP="00E27276"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1F76D29" wp14:editId="0C2372B9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591820" cy="733425"/>
          <wp:effectExtent l="0" t="0" r="0" b="9525"/>
          <wp:wrapSquare wrapText="bothSides"/>
          <wp:docPr id="3" name="Imagen 3" descr="E:\EA\Logos presentados\Logo 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EA\Logos presentados\Logo 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46F4D8DC" wp14:editId="3A303C7D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2411730" cy="669290"/>
          <wp:effectExtent l="0" t="0" r="7620" b="0"/>
          <wp:wrapTight wrapText="bothSides">
            <wp:wrapPolygon edited="0">
              <wp:start x="1706" y="0"/>
              <wp:lineTo x="0" y="3074"/>
              <wp:lineTo x="0" y="16600"/>
              <wp:lineTo x="1194" y="19674"/>
              <wp:lineTo x="1706" y="20903"/>
              <wp:lineTo x="4265" y="20903"/>
              <wp:lineTo x="4777" y="19674"/>
              <wp:lineTo x="21498" y="17214"/>
              <wp:lineTo x="21498" y="3689"/>
              <wp:lineTo x="4436" y="0"/>
              <wp:lineTo x="1706" y="0"/>
            </wp:wrapPolygon>
          </wp:wrapTight>
          <wp:docPr id="4" name="Imagen 4" descr="UGR-MARCA-0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GR-MARCA-02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71985" w14:textId="77777777" w:rsidR="00FC722B" w:rsidRDefault="00FC72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DCC0" w14:textId="77777777" w:rsidR="00FC722B" w:rsidRDefault="00FC72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6AE"/>
    <w:multiLevelType w:val="hybridMultilevel"/>
    <w:tmpl w:val="040A6640"/>
    <w:lvl w:ilvl="0" w:tplc="232A7348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78B3"/>
    <w:multiLevelType w:val="hybridMultilevel"/>
    <w:tmpl w:val="5C24679C"/>
    <w:lvl w:ilvl="0" w:tplc="232A7348">
      <w:start w:val="2"/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3F72A7"/>
    <w:multiLevelType w:val="hybridMultilevel"/>
    <w:tmpl w:val="5C3AA1B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6"/>
    <w:rsid w:val="000850A4"/>
    <w:rsid w:val="000B3B0F"/>
    <w:rsid w:val="001532FA"/>
    <w:rsid w:val="001C0A37"/>
    <w:rsid w:val="001F4FEE"/>
    <w:rsid w:val="0020475F"/>
    <w:rsid w:val="00227B7C"/>
    <w:rsid w:val="00234056"/>
    <w:rsid w:val="00251CDD"/>
    <w:rsid w:val="00255CC1"/>
    <w:rsid w:val="002F4F1D"/>
    <w:rsid w:val="0037620D"/>
    <w:rsid w:val="003B1778"/>
    <w:rsid w:val="003E3341"/>
    <w:rsid w:val="00433C3E"/>
    <w:rsid w:val="0050663C"/>
    <w:rsid w:val="00507199"/>
    <w:rsid w:val="00534D6E"/>
    <w:rsid w:val="00573443"/>
    <w:rsid w:val="00593AEF"/>
    <w:rsid w:val="00597164"/>
    <w:rsid w:val="005C6193"/>
    <w:rsid w:val="00605B18"/>
    <w:rsid w:val="006C2470"/>
    <w:rsid w:val="006C7716"/>
    <w:rsid w:val="00736BBB"/>
    <w:rsid w:val="00744125"/>
    <w:rsid w:val="00781419"/>
    <w:rsid w:val="008024A7"/>
    <w:rsid w:val="008768E5"/>
    <w:rsid w:val="00893FC1"/>
    <w:rsid w:val="008C16B0"/>
    <w:rsid w:val="00A014CE"/>
    <w:rsid w:val="00A41314"/>
    <w:rsid w:val="00A50FD5"/>
    <w:rsid w:val="00AE2227"/>
    <w:rsid w:val="00BB3E30"/>
    <w:rsid w:val="00BE34AE"/>
    <w:rsid w:val="00BE5AD7"/>
    <w:rsid w:val="00C42C76"/>
    <w:rsid w:val="00C9033F"/>
    <w:rsid w:val="00CC12DC"/>
    <w:rsid w:val="00D714D8"/>
    <w:rsid w:val="00DA4977"/>
    <w:rsid w:val="00E13907"/>
    <w:rsid w:val="00E27276"/>
    <w:rsid w:val="00F5447D"/>
    <w:rsid w:val="00F95B4C"/>
    <w:rsid w:val="00FA465E"/>
    <w:rsid w:val="00FC0F15"/>
    <w:rsid w:val="00F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375625"/>
  <w15:docId w15:val="{A00197CE-2DD0-B24C-90EA-2673528B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72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7276"/>
  </w:style>
  <w:style w:type="paragraph" w:styleId="Piedepgina">
    <w:name w:val="footer"/>
    <w:basedOn w:val="Normal"/>
    <w:link w:val="PiedepginaCar"/>
    <w:uiPriority w:val="99"/>
    <w:unhideWhenUsed/>
    <w:rsid w:val="00E272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276"/>
  </w:style>
  <w:style w:type="paragraph" w:styleId="Textodeglobo">
    <w:name w:val="Balloon Text"/>
    <w:basedOn w:val="Normal"/>
    <w:link w:val="TextodegloboCar"/>
    <w:uiPriority w:val="99"/>
    <w:semiHidden/>
    <w:unhideWhenUsed/>
    <w:rsid w:val="0023405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05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C7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MARÍA DEL PUERTO LÓPEZ DEL AMO GONZÁLEZ</cp:lastModifiedBy>
  <cp:revision>6</cp:revision>
  <cp:lastPrinted>2017-03-16T19:50:00Z</cp:lastPrinted>
  <dcterms:created xsi:type="dcterms:W3CDTF">2025-01-23T16:03:00Z</dcterms:created>
  <dcterms:modified xsi:type="dcterms:W3CDTF">2025-02-18T12:58:00Z</dcterms:modified>
</cp:coreProperties>
</file>